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F9D03" w14:textId="77777777" w:rsidR="00D204D1" w:rsidRDefault="00D204D1" w:rsidP="00D204D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eastAsiaTheme="majorEastAsia" w:hAnsi="Cambria" w:cs="Segoe UI"/>
          <w:b/>
          <w:bCs/>
          <w:sz w:val="56"/>
          <w:szCs w:val="56"/>
        </w:rPr>
        <w:t>Bonifatiustag</w:t>
      </w:r>
      <w:r>
        <w:rPr>
          <w:rStyle w:val="eop"/>
          <w:rFonts w:ascii="Cambria" w:hAnsi="Cambria" w:cs="Segoe UI"/>
          <w:sz w:val="56"/>
          <w:szCs w:val="56"/>
        </w:rPr>
        <w:t> </w:t>
      </w:r>
    </w:p>
    <w:p w14:paraId="2BE74CF0" w14:textId="77777777" w:rsidR="00D204D1" w:rsidRDefault="00D204D1" w:rsidP="00D204D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</w:rPr>
        <w:t>Mittwoch, 5. Juni 2024</w:t>
      </w:r>
      <w:r>
        <w:rPr>
          <w:rStyle w:val="eop"/>
          <w:rFonts w:ascii="Arial" w:hAnsi="Arial" w:cs="Arial"/>
        </w:rPr>
        <w:t> </w:t>
      </w:r>
    </w:p>
    <w:p w14:paraId="637F6CA6" w14:textId="77777777" w:rsidR="00D204D1" w:rsidRDefault="00D204D1" w:rsidP="00D204D1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sz w:val="22"/>
          <w:szCs w:val="22"/>
        </w:rPr>
      </w:pP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5CF43E22" w14:textId="77777777" w:rsidR="00D204D1" w:rsidRDefault="00D204D1" w:rsidP="00D204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A7817DD" w14:textId="77777777" w:rsidR="00D204D1" w:rsidRPr="00D204D1" w:rsidRDefault="00D204D1" w:rsidP="00D204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5C3840EA" w14:textId="64140106" w:rsidR="00D204D1" w:rsidRPr="00D204D1" w:rsidRDefault="00D204D1" w:rsidP="00D204D1">
      <w:pPr>
        <w:pStyle w:val="paragraph"/>
        <w:spacing w:before="0" w:beforeAutospacing="0" w:after="0" w:afterAutospacing="0"/>
        <w:ind w:firstLine="1050"/>
        <w:textAlignment w:val="baseline"/>
        <w:rPr>
          <w:rFonts w:ascii="Segoe UI" w:hAnsi="Segoe UI" w:cs="Segoe UI"/>
          <w:sz w:val="18"/>
          <w:szCs w:val="18"/>
        </w:rPr>
      </w:pP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8:00 Uhr: </w:t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normaltextrun"/>
          <w:rFonts w:ascii="Cambria" w:eastAsiaTheme="majorEastAsia" w:hAnsi="Cambria" w:cs="Segoe UI"/>
          <w:b/>
          <w:bCs/>
          <w:sz w:val="22"/>
          <w:szCs w:val="22"/>
        </w:rPr>
        <w:t xml:space="preserve">Feier der Hl. Messe </w:t>
      </w:r>
      <w:r w:rsidR="00837D6D">
        <w:rPr>
          <w:rStyle w:val="normaltextrun"/>
          <w:rFonts w:ascii="Cambria" w:eastAsiaTheme="majorEastAsia" w:hAnsi="Cambria" w:cs="Segoe UI"/>
          <w:b/>
          <w:bCs/>
          <w:sz w:val="22"/>
          <w:szCs w:val="22"/>
        </w:rPr>
        <w:t>im</w:t>
      </w:r>
      <w:r w:rsidRPr="00D204D1">
        <w:rPr>
          <w:rStyle w:val="normaltextrun"/>
          <w:rFonts w:ascii="Cambria" w:eastAsiaTheme="majorEastAsia" w:hAnsi="Cambria" w:cs="Segoe UI"/>
          <w:b/>
          <w:bCs/>
          <w:sz w:val="22"/>
          <w:szCs w:val="22"/>
        </w:rPr>
        <w:t xml:space="preserve"> Hohen Dom</w:t>
      </w:r>
      <w:r w:rsidR="00837D6D">
        <w:rPr>
          <w:rStyle w:val="normaltextrun"/>
          <w:rFonts w:ascii="Cambria" w:eastAsiaTheme="majorEastAsia" w:hAnsi="Cambria" w:cs="Segoe UI"/>
          <w:b/>
          <w:bCs/>
          <w:sz w:val="22"/>
          <w:szCs w:val="22"/>
        </w:rPr>
        <w:t xml:space="preserve"> zu Paderborn</w:t>
      </w:r>
      <w:r w:rsidRPr="00D204D1">
        <w:rPr>
          <w:rStyle w:val="eop"/>
          <w:rFonts w:ascii="Cambria" w:hAnsi="Cambria" w:cs="Segoe UI"/>
          <w:sz w:val="22"/>
          <w:szCs w:val="22"/>
        </w:rPr>
        <w:t> </w:t>
      </w:r>
    </w:p>
    <w:p w14:paraId="7B4A6A13" w14:textId="3A6604FA" w:rsidR="00D204D1" w:rsidRPr="00D204D1" w:rsidRDefault="00D204D1" w:rsidP="00D204D1">
      <w:pPr>
        <w:pStyle w:val="paragraph"/>
        <w:spacing w:before="0" w:beforeAutospacing="0" w:after="0" w:afterAutospacing="0"/>
        <w:ind w:firstLine="2820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Zelebrant: Erzbischof Dr. Udo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Markus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Bentz</w:t>
      </w:r>
      <w:r w:rsidRPr="00D204D1">
        <w:rPr>
          <w:rStyle w:val="scxw132801936"/>
          <w:rFonts w:ascii="Cambria" w:hAnsi="Cambria" w:cs="Segoe UI"/>
          <w:sz w:val="22"/>
          <w:szCs w:val="22"/>
        </w:rPr>
        <w:t> </w:t>
      </w:r>
      <w:r w:rsidRPr="00D204D1">
        <w:rPr>
          <w:rFonts w:ascii="Cambria" w:hAnsi="Cambria" w:cs="Segoe UI"/>
          <w:sz w:val="22"/>
          <w:szCs w:val="22"/>
        </w:rPr>
        <w:br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Konzelebranten: 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Bischof Raimo </w:t>
      </w:r>
      <w:proofErr w:type="spellStart"/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Goyarrola</w:t>
      </w:r>
      <w:proofErr w:type="spellEnd"/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(Helsinki), Generalvikar Jean-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br/>
        <w:t xml:space="preserve">                                                          Claude </w:t>
      </w:r>
      <w:proofErr w:type="spellStart"/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Kabeza</w:t>
      </w:r>
      <w:proofErr w:type="spellEnd"/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(Helsinki), 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M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onsignore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Georg Austen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(Bonifatiuswerk-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br/>
        <w:t xml:space="preserve">                                                          Generalsekretär)</w:t>
      </w:r>
      <w:r w:rsidRPr="00D204D1">
        <w:rPr>
          <w:rStyle w:val="scxw132801936"/>
          <w:rFonts w:ascii="Cambria" w:hAnsi="Cambria" w:cs="Segoe UI"/>
          <w:sz w:val="22"/>
          <w:szCs w:val="22"/>
        </w:rPr>
        <w:t> </w:t>
      </w:r>
      <w:r w:rsidRPr="00D204D1">
        <w:rPr>
          <w:rFonts w:ascii="Cambria" w:hAnsi="Cambria" w:cs="Segoe UI"/>
          <w:sz w:val="22"/>
          <w:szCs w:val="22"/>
        </w:rPr>
        <w:br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</w:p>
    <w:p w14:paraId="1D9E0DCC" w14:textId="77777777" w:rsidR="00D204D1" w:rsidRPr="00D204D1" w:rsidRDefault="00D204D1" w:rsidP="00D204D1">
      <w:pPr>
        <w:pStyle w:val="paragraph"/>
        <w:spacing w:before="0" w:beforeAutospacing="0" w:after="0" w:afterAutospacing="0"/>
        <w:ind w:firstLine="1050"/>
        <w:textAlignment w:val="baseline"/>
        <w:rPr>
          <w:rStyle w:val="normaltextrun"/>
          <w:rFonts w:ascii="Cambria" w:eastAsiaTheme="majorEastAsia" w:hAnsi="Cambria" w:cs="Segoe UI"/>
          <w:sz w:val="22"/>
          <w:szCs w:val="22"/>
        </w:rPr>
      </w:pPr>
    </w:p>
    <w:p w14:paraId="0627BA1B" w14:textId="5E549AD4" w:rsidR="00D204D1" w:rsidRPr="00D204D1" w:rsidRDefault="00D204D1" w:rsidP="00D204D1">
      <w:pPr>
        <w:pStyle w:val="paragraph"/>
        <w:spacing w:before="0" w:beforeAutospacing="0" w:after="0" w:afterAutospacing="0"/>
        <w:ind w:firstLine="1050"/>
        <w:textAlignment w:val="baseline"/>
        <w:rPr>
          <w:rFonts w:ascii="Segoe UI" w:hAnsi="Segoe UI" w:cs="Segoe UI"/>
          <w:sz w:val="18"/>
          <w:szCs w:val="18"/>
        </w:rPr>
      </w:pP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10:00 Uhr:</w:t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Fonts w:ascii="Cambria" w:hAnsi="Cambria"/>
          <w:b/>
          <w:bCs/>
        </w:rPr>
        <w:t>Verkehrshilfe einmal anders:</w:t>
      </w:r>
      <w:r w:rsidRPr="00D204D1">
        <w:rPr>
          <w:rStyle w:val="normaltextrun"/>
          <w:rFonts w:ascii="Cambria" w:eastAsiaTheme="majorEastAsia" w:hAnsi="Cambria" w:cs="Segoe UI"/>
          <w:b/>
          <w:bCs/>
        </w:rPr>
        <w:t xml:space="preserve"> </w:t>
      </w:r>
      <w:r w:rsidRPr="00D204D1">
        <w:rPr>
          <w:rStyle w:val="normaltextrun"/>
          <w:rFonts w:ascii="Cambria" w:eastAsiaTheme="majorEastAsia" w:hAnsi="Cambria" w:cs="Segoe UI"/>
          <w:b/>
          <w:bCs/>
        </w:rPr>
        <w:br/>
        <w:t xml:space="preserve">                                                      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Bobby-Car-Rennen vor dem Dom mit Kindern der St. Bonifatius-Kita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    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br/>
        <w:t xml:space="preserve">                                                           Paderborn, moderiert von WDR-Moderatorin Yvonne Willicks</w:t>
      </w:r>
    </w:p>
    <w:p w14:paraId="3D1B5CE6" w14:textId="6EC4A409" w:rsidR="00D204D1" w:rsidRPr="00D204D1" w:rsidRDefault="00D204D1" w:rsidP="00D204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                                                   </w:t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</w:p>
    <w:p w14:paraId="5DC7BB25" w14:textId="0CAFEB2A" w:rsidR="00D204D1" w:rsidRPr="00D204D1" w:rsidRDefault="00D204D1" w:rsidP="00D204D1">
      <w:pPr>
        <w:pStyle w:val="paragraph"/>
        <w:spacing w:before="0" w:beforeAutospacing="0" w:after="0" w:afterAutospacing="0"/>
        <w:ind w:left="1410" w:firstLine="1050"/>
        <w:textAlignment w:val="baseline"/>
        <w:rPr>
          <w:rStyle w:val="normaltextrun"/>
          <w:rFonts w:ascii="Cambria" w:eastAsiaTheme="majorEastAsia" w:hAnsi="Cambria" w:cs="Segoe UI"/>
          <w:sz w:val="22"/>
          <w:szCs w:val="22"/>
        </w:rPr>
      </w:pPr>
      <w:r w:rsidRPr="00D204D1">
        <w:rPr>
          <w:rStyle w:val="normaltextrun"/>
          <w:rFonts w:ascii="Cambria" w:eastAsiaTheme="majorEastAsia" w:hAnsi="Cambria" w:cs="Segoe UI"/>
          <w:b/>
          <w:bCs/>
          <w:sz w:val="22"/>
          <w:szCs w:val="22"/>
        </w:rPr>
        <w:t xml:space="preserve">        </w:t>
      </w:r>
      <w:r w:rsidRPr="00D204D1">
        <w:rPr>
          <w:rStyle w:val="normaltextrun"/>
          <w:rFonts w:ascii="Cambria" w:eastAsiaTheme="majorEastAsia" w:hAnsi="Cambria" w:cs="Segoe UI"/>
          <w:b/>
          <w:bCs/>
          <w:sz w:val="22"/>
          <w:szCs w:val="22"/>
        </w:rPr>
        <w:t>Pressefoto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</w:t>
      </w:r>
    </w:p>
    <w:p w14:paraId="6F253E2C" w14:textId="77777777" w:rsidR="00D204D1" w:rsidRPr="00D204D1" w:rsidRDefault="00D204D1" w:rsidP="00D204D1">
      <w:pPr>
        <w:pStyle w:val="paragraph"/>
        <w:spacing w:before="0" w:beforeAutospacing="0" w:after="0" w:afterAutospacing="0"/>
        <w:ind w:left="1410" w:firstLine="1050"/>
        <w:textAlignment w:val="baseline"/>
        <w:rPr>
          <w:rFonts w:ascii="Segoe UI" w:hAnsi="Segoe UI" w:cs="Segoe UI"/>
          <w:sz w:val="18"/>
          <w:szCs w:val="18"/>
        </w:rPr>
      </w:pPr>
    </w:p>
    <w:p w14:paraId="2A58707E" w14:textId="5D535A08" w:rsidR="00D204D1" w:rsidRPr="00D204D1" w:rsidRDefault="00D204D1" w:rsidP="00D204D1">
      <w:pPr>
        <w:pStyle w:val="paragraph"/>
        <w:spacing w:before="0" w:beforeAutospacing="0" w:after="0" w:afterAutospacing="0"/>
        <w:ind w:firstLine="1050"/>
        <w:textAlignment w:val="baseline"/>
        <w:rPr>
          <w:rFonts w:ascii="Segoe UI" w:hAnsi="Segoe UI" w:cs="Segoe UI"/>
          <w:sz w:val="18"/>
          <w:szCs w:val="18"/>
        </w:rPr>
      </w:pP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11.00 Uhr: </w:t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mbria" w:hAnsi="Cambria" w:cs="Calibri"/>
          <w:b/>
          <w:bCs/>
          <w:sz w:val="22"/>
          <w:szCs w:val="22"/>
        </w:rPr>
        <w:t>175 Jahre Bonifatiuswerk -</w:t>
      </w: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 w:rsidRPr="00D204D1">
        <w:rPr>
          <w:rStyle w:val="normaltextrun"/>
          <w:rFonts w:ascii="Cambria" w:eastAsiaTheme="majorEastAsia" w:hAnsi="Cambria" w:cs="Segoe UI"/>
          <w:b/>
          <w:bCs/>
          <w:sz w:val="22"/>
          <w:szCs w:val="22"/>
        </w:rPr>
        <w:t>75 Jahre Verkehrshilfe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</w:t>
      </w:r>
    </w:p>
    <w:p w14:paraId="1DE05416" w14:textId="5EFBA1FA" w:rsidR="00D204D1" w:rsidRPr="00D204D1" w:rsidRDefault="00D204D1" w:rsidP="00D204D1">
      <w:pPr>
        <w:pStyle w:val="paragraph"/>
        <w:spacing w:before="0" w:beforeAutospacing="0" w:after="0" w:afterAutospacing="0"/>
        <w:ind w:firstLine="2820"/>
        <w:textAlignment w:val="baseline"/>
        <w:rPr>
          <w:rFonts w:ascii="Segoe UI" w:hAnsi="Segoe UI" w:cs="Segoe UI"/>
          <w:sz w:val="18"/>
          <w:szCs w:val="18"/>
        </w:rPr>
      </w:pP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Begrüßung</w:t>
      </w:r>
      <w:r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durch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</w:t>
      </w:r>
      <w:r>
        <w:rPr>
          <w:rStyle w:val="normaltextrun"/>
          <w:rFonts w:ascii="Cambria" w:eastAsiaTheme="majorEastAsia" w:hAnsi="Cambria" w:cs="Segoe UI"/>
          <w:sz w:val="22"/>
          <w:szCs w:val="22"/>
        </w:rPr>
        <w:t>Bonifatiuswerk-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Präsident</w:t>
      </w:r>
      <w:r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Manfred Müller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</w:t>
      </w:r>
      <w:r>
        <w:rPr>
          <w:rStyle w:val="normaltextrun"/>
          <w:rFonts w:ascii="Cambria" w:eastAsiaTheme="majorEastAsia" w:hAnsi="Cambria" w:cs="Segoe UI"/>
          <w:sz w:val="22"/>
          <w:szCs w:val="22"/>
        </w:rPr>
        <w:br/>
        <w:t xml:space="preserve">                                                          Grußworte:</w:t>
      </w:r>
      <w:r>
        <w:rPr>
          <w:rStyle w:val="normaltextrun"/>
          <w:rFonts w:ascii="Cambria" w:eastAsiaTheme="majorEastAsia" w:hAnsi="Cambria" w:cs="Segoe UI"/>
          <w:sz w:val="22"/>
          <w:szCs w:val="22"/>
        </w:rPr>
        <w:br/>
        <w:t xml:space="preserve">                                                          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Erzbischof Dr. Udo</w:t>
      </w:r>
      <w:r w:rsidR="00BA12F2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Markus</w:t>
      </w: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Bentz</w:t>
      </w:r>
      <w:r w:rsidRPr="00D204D1">
        <w:rPr>
          <w:rStyle w:val="eop"/>
          <w:rFonts w:ascii="Cambria" w:hAnsi="Cambria" w:cs="Segoe UI"/>
          <w:sz w:val="22"/>
          <w:szCs w:val="22"/>
        </w:rPr>
        <w:t> </w:t>
      </w:r>
      <w:r w:rsidR="00BA12F2">
        <w:rPr>
          <w:rStyle w:val="eop"/>
          <w:rFonts w:ascii="Cambria" w:hAnsi="Cambria" w:cs="Segoe UI"/>
          <w:sz w:val="22"/>
          <w:szCs w:val="22"/>
        </w:rPr>
        <w:br/>
        <w:t xml:space="preserve">                                                          Bürgermeister Michael Dreier</w:t>
      </w:r>
      <w:r w:rsidR="00BA12F2">
        <w:rPr>
          <w:rStyle w:val="eop"/>
          <w:rFonts w:ascii="Cambria" w:hAnsi="Cambria" w:cs="Segoe UI"/>
          <w:sz w:val="22"/>
          <w:szCs w:val="22"/>
        </w:rPr>
        <w:br/>
      </w:r>
    </w:p>
    <w:p w14:paraId="4206A051" w14:textId="5F53EE7F" w:rsidR="00D204D1" w:rsidRDefault="00BA12F2" w:rsidP="00D204D1">
      <w:pPr>
        <w:pStyle w:val="paragraph"/>
        <w:spacing w:before="0" w:beforeAutospacing="0" w:after="0" w:afterAutospacing="0"/>
        <w:ind w:firstLine="2820"/>
        <w:textAlignment w:val="baseline"/>
        <w:rPr>
          <w:rStyle w:val="eop"/>
          <w:rFonts w:ascii="Cambria" w:hAnsi="Cambria" w:cs="Segoe UI"/>
          <w:sz w:val="22"/>
          <w:szCs w:val="22"/>
        </w:rPr>
      </w:pPr>
      <w:r>
        <w:rPr>
          <w:rStyle w:val="normaltextrun"/>
          <w:rFonts w:ascii="Cambria" w:eastAsiaTheme="majorEastAsia" w:hAnsi="Cambria" w:cs="Segoe UI"/>
          <w:sz w:val="22"/>
          <w:szCs w:val="22"/>
        </w:rPr>
        <w:t>Schlaglichter aus dem</w:t>
      </w:r>
      <w:r w:rsidR="00D204D1"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Bonifatiuswerk gestern und heute / 75 Jahre </w:t>
      </w:r>
      <w:r>
        <w:rPr>
          <w:rStyle w:val="normaltextrun"/>
          <w:rFonts w:ascii="Cambria" w:eastAsiaTheme="majorEastAsia" w:hAnsi="Cambria" w:cs="Segoe UI"/>
          <w:sz w:val="22"/>
          <w:szCs w:val="22"/>
        </w:rPr>
        <w:br/>
        <w:t xml:space="preserve">                                                          </w:t>
      </w:r>
      <w:r w:rsidR="00D204D1" w:rsidRPr="00D204D1">
        <w:rPr>
          <w:rStyle w:val="normaltextrun"/>
          <w:rFonts w:ascii="Cambria" w:eastAsiaTheme="majorEastAsia" w:hAnsi="Cambria" w:cs="Segoe UI"/>
          <w:sz w:val="22"/>
          <w:szCs w:val="22"/>
        </w:rPr>
        <w:t>Verkehrshilfe</w:t>
      </w:r>
      <w:r w:rsidR="00D204D1" w:rsidRPr="00D204D1">
        <w:rPr>
          <w:rStyle w:val="scxw132801936"/>
          <w:rFonts w:ascii="Cambria" w:hAnsi="Cambria" w:cs="Segoe UI"/>
          <w:sz w:val="22"/>
          <w:szCs w:val="22"/>
        </w:rPr>
        <w:t> </w:t>
      </w:r>
      <w:r w:rsidR="00D204D1" w:rsidRPr="00D204D1">
        <w:rPr>
          <w:rStyle w:val="normaltextrun"/>
          <w:rFonts w:ascii="Cambria" w:eastAsiaTheme="majorEastAsia" w:hAnsi="Cambria" w:cs="Segoe UI"/>
          <w:sz w:val="22"/>
          <w:szCs w:val="22"/>
        </w:rPr>
        <w:t>(</w:t>
      </w:r>
      <w:r w:rsidR="00837D6D">
        <w:rPr>
          <w:rStyle w:val="normaltextrun"/>
          <w:rFonts w:ascii="Cambria" w:eastAsiaTheme="majorEastAsia" w:hAnsi="Cambria" w:cs="Segoe UI"/>
          <w:sz w:val="22"/>
          <w:szCs w:val="22"/>
        </w:rPr>
        <w:t>Monsignore</w:t>
      </w:r>
      <w:r w:rsidR="00D204D1" w:rsidRPr="00D204D1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Georg Austen)</w:t>
      </w:r>
      <w:r w:rsidR="00D204D1" w:rsidRPr="00D204D1">
        <w:rPr>
          <w:rStyle w:val="eop"/>
          <w:rFonts w:ascii="Cambria" w:hAnsi="Cambria" w:cs="Segoe UI"/>
          <w:sz w:val="22"/>
          <w:szCs w:val="22"/>
        </w:rPr>
        <w:t> </w:t>
      </w:r>
    </w:p>
    <w:p w14:paraId="14ACF013" w14:textId="77777777" w:rsidR="00837D6D" w:rsidRPr="00D204D1" w:rsidRDefault="00837D6D" w:rsidP="00D204D1">
      <w:pPr>
        <w:pStyle w:val="paragraph"/>
        <w:spacing w:before="0" w:beforeAutospacing="0" w:after="0" w:afterAutospacing="0"/>
        <w:ind w:firstLine="2820"/>
        <w:textAlignment w:val="baseline"/>
        <w:rPr>
          <w:rFonts w:ascii="Segoe UI" w:hAnsi="Segoe UI" w:cs="Segoe UI"/>
          <w:sz w:val="18"/>
          <w:szCs w:val="18"/>
        </w:rPr>
      </w:pPr>
    </w:p>
    <w:p w14:paraId="1341127A" w14:textId="679C3FA7" w:rsidR="00D204D1" w:rsidRPr="00D204D1" w:rsidRDefault="00D204D1" w:rsidP="00D204D1">
      <w:pPr>
        <w:pStyle w:val="paragraph"/>
        <w:spacing w:before="0" w:beforeAutospacing="0" w:after="0" w:afterAutospacing="0"/>
        <w:ind w:firstLine="2820"/>
        <w:textAlignment w:val="baseline"/>
        <w:rPr>
          <w:rFonts w:ascii="Segoe UI" w:hAnsi="Segoe UI" w:cs="Segoe UI"/>
          <w:sz w:val="18"/>
          <w:szCs w:val="18"/>
        </w:rPr>
      </w:pPr>
      <w:r w:rsidRPr="00D204D1">
        <w:rPr>
          <w:rStyle w:val="normaltextrun"/>
          <w:rFonts w:ascii="Cambria" w:eastAsiaTheme="majorEastAsia" w:hAnsi="Cambria" w:cs="Segoe UI"/>
          <w:sz w:val="22"/>
          <w:szCs w:val="22"/>
        </w:rPr>
        <w:t>Vorstellung der Gewinner des MIVA-Wettbewerbs: „Der BONI-Bus bewegt</w:t>
      </w:r>
      <w:r w:rsidR="00837D6D">
        <w:rPr>
          <w:rStyle w:val="normaltextrun"/>
          <w:rFonts w:ascii="Cambria" w:eastAsiaTheme="majorEastAsia" w:hAnsi="Cambria" w:cs="Segoe UI"/>
          <w:sz w:val="22"/>
          <w:szCs w:val="22"/>
        </w:rPr>
        <w:t>“</w:t>
      </w:r>
      <w:r w:rsidRPr="00D204D1">
        <w:rPr>
          <w:rStyle w:val="scxw132801936"/>
          <w:rFonts w:ascii="Cambria" w:hAnsi="Cambria" w:cs="Segoe UI"/>
          <w:sz w:val="22"/>
          <w:szCs w:val="22"/>
        </w:rPr>
        <w:t> </w:t>
      </w:r>
      <w:r w:rsidRPr="00D204D1">
        <w:rPr>
          <w:rFonts w:ascii="Cambria" w:hAnsi="Cambria" w:cs="Segoe UI"/>
          <w:sz w:val="22"/>
          <w:szCs w:val="22"/>
        </w:rPr>
        <w:br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  <w:r w:rsidRPr="00D204D1">
        <w:rPr>
          <w:rStyle w:val="tabchar"/>
          <w:rFonts w:ascii="Calibri" w:hAnsi="Calibri" w:cs="Calibri"/>
          <w:sz w:val="22"/>
          <w:szCs w:val="22"/>
        </w:rPr>
        <w:tab/>
      </w:r>
    </w:p>
    <w:p w14:paraId="440A3289" w14:textId="77777777" w:rsidR="00C80FDA" w:rsidRPr="004E12C2" w:rsidRDefault="00C80FDA" w:rsidP="005B3DE7"/>
    <w:sectPr w:rsidR="00C80FDA" w:rsidRPr="004E12C2" w:rsidSect="007276D1">
      <w:headerReference w:type="default" r:id="rId7"/>
      <w:headerReference w:type="first" r:id="rId8"/>
      <w:type w:val="continuous"/>
      <w:pgSz w:w="11906" w:h="16838"/>
      <w:pgMar w:top="2268" w:right="567" w:bottom="1134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CB84DC" w14:textId="77777777" w:rsidR="00920721" w:rsidRDefault="00920721" w:rsidP="007C1D8A">
      <w:pPr>
        <w:spacing w:before="0"/>
      </w:pPr>
      <w:r>
        <w:separator/>
      </w:r>
    </w:p>
  </w:endnote>
  <w:endnote w:type="continuationSeparator" w:id="0">
    <w:p w14:paraId="2C2A6EF8" w14:textId="77777777" w:rsidR="00920721" w:rsidRDefault="00920721" w:rsidP="007C1D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ingoDos Pro Bold">
    <w:panose1 w:val="020B0803040302020203"/>
    <w:charset w:val="00"/>
    <w:family w:val="swiss"/>
    <w:notTrueType/>
    <w:pitch w:val="variable"/>
    <w:sig w:usb0="A00000EF" w:usb1="5000207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ingoDos Pro Regular">
    <w:altName w:val="Arial"/>
    <w:panose1 w:val="020B0503040302020203"/>
    <w:charset w:val="00"/>
    <w:family w:val="swiss"/>
    <w:notTrueType/>
    <w:pitch w:val="variable"/>
    <w:sig w:usb0="A00000EF" w:usb1="500020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E2A91" w14:textId="77777777" w:rsidR="00920721" w:rsidRDefault="00920721" w:rsidP="007C1D8A">
      <w:pPr>
        <w:spacing w:before="0"/>
      </w:pPr>
      <w:r>
        <w:separator/>
      </w:r>
    </w:p>
  </w:footnote>
  <w:footnote w:type="continuationSeparator" w:id="0">
    <w:p w14:paraId="67EEC67F" w14:textId="77777777" w:rsidR="00920721" w:rsidRDefault="00920721" w:rsidP="007C1D8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6ABAA" w14:textId="77777777" w:rsidR="00155D7A" w:rsidRPr="00155D7A" w:rsidRDefault="007276D1" w:rsidP="00155D7A">
    <w:pPr>
      <w:pStyle w:val="Kopfzeile"/>
      <w:tabs>
        <w:tab w:val="clear" w:pos="9072"/>
        <w:tab w:val="right" w:pos="10206"/>
      </w:tabs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32C2091" wp14:editId="2EEA4AC5">
          <wp:simplePos x="0" y="0"/>
          <wp:positionH relativeFrom="column">
            <wp:posOffset>4076700</wp:posOffset>
          </wp:positionH>
          <wp:positionV relativeFrom="paragraph">
            <wp:posOffset>-635</wp:posOffset>
          </wp:positionV>
          <wp:extent cx="2390775" cy="971550"/>
          <wp:effectExtent l="0" t="0" r="9525" b="0"/>
          <wp:wrapNone/>
          <wp:docPr id="7" name="Grafik 7" descr="BOW Markenzeichen RGB 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W Markenzeichen RGB 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D7A">
      <w:tab/>
    </w:r>
    <w:r w:rsidR="00155D7A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5C2B8" w14:textId="77777777" w:rsidR="00155D7A" w:rsidRDefault="00155D7A" w:rsidP="00155D7A">
    <w:pPr>
      <w:pStyle w:val="Kopfzeile"/>
      <w:tabs>
        <w:tab w:val="clear" w:pos="9072"/>
        <w:tab w:val="right" w:pos="10206"/>
      </w:tabs>
    </w:pPr>
    <w:r>
      <w:tab/>
    </w:r>
    <w:r>
      <w:tab/>
    </w:r>
    <w:r w:rsidRPr="002E1413">
      <w:rPr>
        <w:noProof/>
        <w:lang w:eastAsia="de-DE"/>
      </w:rPr>
      <w:drawing>
        <wp:inline distT="0" distB="0" distL="0" distR="0" wp14:anchorId="6D433736" wp14:editId="46AA160B">
          <wp:extent cx="2400300" cy="981075"/>
          <wp:effectExtent l="0" t="0" r="0" b="9525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D1"/>
    <w:rsid w:val="00042A93"/>
    <w:rsid w:val="000609DA"/>
    <w:rsid w:val="000F3D65"/>
    <w:rsid w:val="00126DD1"/>
    <w:rsid w:val="00155D7A"/>
    <w:rsid w:val="002415C4"/>
    <w:rsid w:val="002E1413"/>
    <w:rsid w:val="00311FA2"/>
    <w:rsid w:val="003E3B98"/>
    <w:rsid w:val="00475045"/>
    <w:rsid w:val="0047568C"/>
    <w:rsid w:val="004E12C2"/>
    <w:rsid w:val="005B3DE7"/>
    <w:rsid w:val="005B5E97"/>
    <w:rsid w:val="005C2FB4"/>
    <w:rsid w:val="005E422B"/>
    <w:rsid w:val="00635A7E"/>
    <w:rsid w:val="007276D1"/>
    <w:rsid w:val="007C1D8A"/>
    <w:rsid w:val="007E44F6"/>
    <w:rsid w:val="007E667A"/>
    <w:rsid w:val="00837D6D"/>
    <w:rsid w:val="0089415A"/>
    <w:rsid w:val="00920721"/>
    <w:rsid w:val="00976CE3"/>
    <w:rsid w:val="00990498"/>
    <w:rsid w:val="00993552"/>
    <w:rsid w:val="00996023"/>
    <w:rsid w:val="009B6E90"/>
    <w:rsid w:val="009C74D4"/>
    <w:rsid w:val="00A81D94"/>
    <w:rsid w:val="00B40A01"/>
    <w:rsid w:val="00B72247"/>
    <w:rsid w:val="00BA12F2"/>
    <w:rsid w:val="00BF2C34"/>
    <w:rsid w:val="00C164E6"/>
    <w:rsid w:val="00C80FDA"/>
    <w:rsid w:val="00C95AD2"/>
    <w:rsid w:val="00CF3B01"/>
    <w:rsid w:val="00D04A5B"/>
    <w:rsid w:val="00D204D1"/>
    <w:rsid w:val="00D60064"/>
    <w:rsid w:val="00D941E1"/>
    <w:rsid w:val="00F326C4"/>
    <w:rsid w:val="00FA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E6CD"/>
  <w15:docId w15:val="{FD313179-C46F-495F-854D-EA82FAC5A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6E90"/>
    <w:pPr>
      <w:spacing w:before="120" w:after="0" w:line="240" w:lineRule="auto"/>
    </w:pPr>
    <w:rPr>
      <w:rFonts w:ascii="Cambria" w:hAnsi="Cambr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9415A"/>
    <w:pPr>
      <w:keepNext/>
      <w:keepLines/>
      <w:spacing w:before="480"/>
      <w:outlineLvl w:val="0"/>
    </w:pPr>
    <w:rPr>
      <w:rFonts w:ascii="CamingoDos Pro Bold" w:eastAsiaTheme="majorEastAsia" w:hAnsi="CamingoDos Pro Bold" w:cstheme="majorBidi"/>
      <w:bCs/>
      <w:sz w:val="32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C2FB4"/>
    <w:pPr>
      <w:keepNext/>
      <w:keepLines/>
      <w:spacing w:before="360"/>
      <w:outlineLvl w:val="1"/>
    </w:pPr>
    <w:rPr>
      <w:rFonts w:eastAsiaTheme="majorEastAsia" w:cstheme="majorBidi"/>
      <w:b/>
      <w:bCs/>
      <w:sz w:val="28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2FB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5A7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9415A"/>
    <w:rPr>
      <w:rFonts w:ascii="CamingoDos Pro Bold" w:eastAsiaTheme="majorEastAsia" w:hAnsi="CamingoDos Pro Bold" w:cstheme="majorBidi"/>
      <w:bCs/>
      <w:sz w:val="32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C2FB4"/>
    <w:rPr>
      <w:rFonts w:ascii="Cambria" w:eastAsiaTheme="majorEastAsia" w:hAnsi="Cambria" w:cstheme="majorBidi"/>
      <w:b/>
      <w:bCs/>
      <w:sz w:val="28"/>
      <w:szCs w:val="26"/>
      <w:lang w:val="en-US"/>
    </w:rPr>
  </w:style>
  <w:style w:type="character" w:styleId="IntensiveHervorhebung">
    <w:name w:val="Intense Emphasis"/>
    <w:basedOn w:val="Absatz-Standardschriftart"/>
    <w:uiPriority w:val="21"/>
    <w:rsid w:val="00C95AD2"/>
    <w:rPr>
      <w:b/>
      <w:bCs/>
      <w:i/>
      <w:iCs/>
      <w:color w:val="auto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2FB4"/>
    <w:rPr>
      <w:rFonts w:asciiTheme="majorHAnsi" w:eastAsiaTheme="majorEastAsia" w:hAnsiTheme="majorHAnsi" w:cstheme="majorBidi"/>
      <w:b/>
      <w:bCs/>
      <w:lang w:val="en-US"/>
    </w:rPr>
  </w:style>
  <w:style w:type="table" w:styleId="Tabellenraster">
    <w:name w:val="Table Grid"/>
    <w:basedOn w:val="NormaleTabelle"/>
    <w:uiPriority w:val="59"/>
    <w:rsid w:val="009B6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5A7E"/>
    <w:rPr>
      <w:rFonts w:asciiTheme="majorHAnsi" w:eastAsiaTheme="majorEastAsia" w:hAnsiTheme="majorHAnsi" w:cstheme="majorBidi"/>
      <w:bCs/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5C2FB4"/>
    <w:pPr>
      <w:keepNext/>
      <w:pageBreakBefore/>
      <w:pBdr>
        <w:bottom w:val="single" w:sz="8" w:space="4" w:color="A59F68" w:themeColor="accent1"/>
      </w:pBdr>
      <w:spacing w:before="0"/>
      <w:contextualSpacing/>
    </w:pPr>
    <w:rPr>
      <w:rFonts w:ascii="CamingoDos Pro Bold" w:eastAsiaTheme="majorEastAsia" w:hAnsi="CamingoDos Pro Bold" w:cstheme="majorBidi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C2FB4"/>
    <w:rPr>
      <w:rFonts w:ascii="CamingoDos Pro Bold" w:eastAsiaTheme="majorEastAsia" w:hAnsi="CamingoDos Pro Bold" w:cstheme="majorBidi"/>
      <w:spacing w:val="5"/>
      <w:kern w:val="28"/>
      <w:sz w:val="48"/>
      <w:szCs w:val="5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2FB4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2FB4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Standard"/>
    <w:qFormat/>
    <w:rsid w:val="00D60064"/>
    <w:pPr>
      <w:keepNext/>
      <w:keepLines/>
      <w:spacing w:before="0"/>
    </w:pPr>
  </w:style>
  <w:style w:type="character" w:styleId="Platzhaltertext">
    <w:name w:val="Placeholder Text"/>
    <w:basedOn w:val="Absatz-Standardschriftart"/>
    <w:uiPriority w:val="99"/>
    <w:semiHidden/>
    <w:rsid w:val="00CF3B01"/>
    <w:rPr>
      <w:color w:val="808080"/>
    </w:rPr>
  </w:style>
  <w:style w:type="paragraph" w:customStyle="1" w:styleId="Mitarbeiterangaben">
    <w:name w:val="Mitarbeiterangaben"/>
    <w:basedOn w:val="Standard"/>
    <w:rsid w:val="00B40A01"/>
    <w:pPr>
      <w:spacing w:before="0"/>
    </w:pPr>
    <w:rPr>
      <w:rFonts w:ascii="CamingoDos Pro Regular" w:hAnsi="CamingoDos Pro Regular"/>
      <w:sz w:val="16"/>
      <w:szCs w:val="16"/>
      <w:lang w:val="en-US"/>
    </w:rPr>
  </w:style>
  <w:style w:type="paragraph" w:customStyle="1" w:styleId="Fussnote">
    <w:name w:val="Fussnote"/>
    <w:basedOn w:val="Standard"/>
    <w:qFormat/>
    <w:rsid w:val="007C1D8A"/>
    <w:pPr>
      <w:pBdr>
        <w:top w:val="single" w:sz="4" w:space="1" w:color="auto"/>
      </w:pBdr>
      <w:tabs>
        <w:tab w:val="center" w:pos="5103"/>
        <w:tab w:val="right" w:pos="10206"/>
      </w:tabs>
      <w:spacing w:before="0"/>
    </w:pPr>
    <w:rPr>
      <w:sz w:val="18"/>
    </w:rPr>
  </w:style>
  <w:style w:type="paragraph" w:styleId="Kopfzeile">
    <w:name w:val="header"/>
    <w:basedOn w:val="Standard"/>
    <w:link w:val="KopfzeileZchn"/>
    <w:uiPriority w:val="99"/>
    <w:unhideWhenUsed/>
    <w:rsid w:val="007C1D8A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7C1D8A"/>
    <w:rPr>
      <w:rFonts w:ascii="Cambria" w:hAnsi="Cambria"/>
    </w:rPr>
  </w:style>
  <w:style w:type="paragraph" w:styleId="Fuzeile">
    <w:name w:val="footer"/>
    <w:basedOn w:val="Standard"/>
    <w:link w:val="FuzeileZchn"/>
    <w:uiPriority w:val="99"/>
    <w:unhideWhenUsed/>
    <w:rsid w:val="007C1D8A"/>
    <w:pPr>
      <w:pBdr>
        <w:top w:val="single" w:sz="4" w:space="1" w:color="auto"/>
      </w:pBdr>
      <w:tabs>
        <w:tab w:val="center" w:pos="4536"/>
        <w:tab w:val="right" w:pos="9072"/>
      </w:tabs>
      <w:spacing w:before="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7C1D8A"/>
    <w:rPr>
      <w:rFonts w:ascii="Cambria" w:hAnsi="Cambria"/>
      <w:sz w:val="18"/>
    </w:rPr>
  </w:style>
  <w:style w:type="paragraph" w:customStyle="1" w:styleId="paragraph">
    <w:name w:val="paragraph"/>
    <w:basedOn w:val="Standard"/>
    <w:rsid w:val="00D204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D204D1"/>
  </w:style>
  <w:style w:type="character" w:customStyle="1" w:styleId="eop">
    <w:name w:val="eop"/>
    <w:basedOn w:val="Absatz-Standardschriftart"/>
    <w:rsid w:val="00D204D1"/>
  </w:style>
  <w:style w:type="character" w:customStyle="1" w:styleId="tabchar">
    <w:name w:val="tabchar"/>
    <w:basedOn w:val="Absatz-Standardschriftart"/>
    <w:rsid w:val="00D204D1"/>
  </w:style>
  <w:style w:type="character" w:customStyle="1" w:styleId="scxw132801936">
    <w:name w:val="scxw132801936"/>
    <w:basedOn w:val="Absatz-Standardschriftart"/>
    <w:rsid w:val="00D20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29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Vorlagen\04%20blanko%20mit%20logo.dotx" TargetMode="External"/></Relationships>
</file>

<file path=word/theme/theme1.xml><?xml version="1.0" encoding="utf-8"?>
<a:theme xmlns:a="http://schemas.openxmlformats.org/drawingml/2006/main" name="Larissa">
  <a:themeElements>
    <a:clrScheme name="Bonifatiuswerk">
      <a:dk1>
        <a:sysClr val="windowText" lastClr="000000"/>
      </a:dk1>
      <a:lt1>
        <a:sysClr val="window" lastClr="FFFFFF"/>
      </a:lt1>
      <a:dk2>
        <a:srgbClr val="000000"/>
      </a:dk2>
      <a:lt2>
        <a:srgbClr val="E4E1DA"/>
      </a:lt2>
      <a:accent1>
        <a:srgbClr val="A59F68"/>
      </a:accent1>
      <a:accent2>
        <a:srgbClr val="64A2D3"/>
      </a:accent2>
      <a:accent3>
        <a:srgbClr val="A59F68"/>
      </a:accent3>
      <a:accent4>
        <a:srgbClr val="64A2D3"/>
      </a:accent4>
      <a:accent5>
        <a:srgbClr val="A59F68"/>
      </a:accent5>
      <a:accent6>
        <a:srgbClr val="64A2D3"/>
      </a:accent6>
      <a:hlink>
        <a:srgbClr val="A59F68"/>
      </a:hlink>
      <a:folHlink>
        <a:srgbClr val="64A2D3"/>
      </a:folHlink>
    </a:clrScheme>
    <a:fontScheme name="Bonifatiuswerk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73F1C-E150-4666-AC7B-22F3F8515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blanko mit logo</Template>
  <TotalTime>0</TotalTime>
  <Pages>1</Pages>
  <Words>191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Meier, Theresa</dc:creator>
  <cp:lastModifiedBy>Meier, Theresa</cp:lastModifiedBy>
  <cp:revision>1</cp:revision>
  <dcterms:created xsi:type="dcterms:W3CDTF">2024-05-28T09:52:00Z</dcterms:created>
  <dcterms:modified xsi:type="dcterms:W3CDTF">2024-05-28T10:16:00Z</dcterms:modified>
</cp:coreProperties>
</file>